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41FD3" w14:textId="77777777" w:rsidR="006F673C" w:rsidRPr="006F673C" w:rsidRDefault="006F673C" w:rsidP="006F673C">
      <w:pPr>
        <w:spacing w:after="0" w:line="240" w:lineRule="auto"/>
        <w:jc w:val="center"/>
        <w:rPr>
          <w:i/>
          <w:iCs/>
          <w:sz w:val="36"/>
          <w:szCs w:val="36"/>
        </w:rPr>
      </w:pPr>
      <w:r w:rsidRPr="006F673C">
        <w:rPr>
          <w:i/>
          <w:iCs/>
          <w:sz w:val="36"/>
          <w:szCs w:val="36"/>
        </w:rPr>
        <w:t>RVING TOWNSHIP BOARD MEETING</w:t>
      </w:r>
    </w:p>
    <w:p w14:paraId="2E45CF33" w14:textId="77777777" w:rsidR="006F673C" w:rsidRPr="006F673C" w:rsidRDefault="006F673C" w:rsidP="006F673C">
      <w:pPr>
        <w:spacing w:after="0" w:line="240" w:lineRule="auto"/>
        <w:jc w:val="center"/>
        <w:rPr>
          <w:i/>
          <w:iCs/>
          <w:sz w:val="36"/>
          <w:szCs w:val="36"/>
        </w:rPr>
      </w:pPr>
      <w:r w:rsidRPr="006F673C">
        <w:rPr>
          <w:i/>
          <w:iCs/>
          <w:sz w:val="36"/>
          <w:szCs w:val="36"/>
        </w:rPr>
        <w:t>3425 Wing Rd Hastings, Michigan.</w:t>
      </w:r>
    </w:p>
    <w:p w14:paraId="472AA095" w14:textId="42F055E3" w:rsidR="006F673C" w:rsidRPr="006F673C" w:rsidRDefault="006F673C" w:rsidP="006F673C">
      <w:pPr>
        <w:keepNext/>
        <w:keepLines/>
        <w:shd w:val="clear" w:color="auto" w:fill="FAFAFA"/>
        <w:spacing w:after="150"/>
        <w:jc w:val="center"/>
        <w:outlineLvl w:val="3"/>
        <w:rPr>
          <w:rFonts w:ascii="Arial" w:eastAsiaTheme="majorEastAsia" w:hAnsi="Arial" w:cs="Arial"/>
          <w:b/>
          <w:bCs/>
          <w:i/>
          <w:iCs/>
          <w:color w:val="4D4D4D"/>
        </w:rPr>
      </w:pPr>
      <w:r w:rsidRPr="006F673C">
        <w:rPr>
          <w:rFonts w:ascii="Arial" w:eastAsiaTheme="majorEastAsia" w:hAnsi="Arial" w:cs="Arial"/>
          <w:b/>
          <w:bCs/>
          <w:i/>
          <w:iCs/>
          <w:color w:val="4D4D4D"/>
        </w:rPr>
        <w:t xml:space="preserve">Per the Michigan Township Association recommendations, the meeting was conducted as a phone conference. The Supervisor called board members a little before 6:30 </w:t>
      </w:r>
      <w:r>
        <w:rPr>
          <w:rFonts w:ascii="Arial" w:eastAsiaTheme="majorEastAsia" w:hAnsi="Arial" w:cs="Arial"/>
          <w:b/>
          <w:bCs/>
          <w:i/>
          <w:iCs/>
          <w:color w:val="4D4D4D"/>
        </w:rPr>
        <w:t>May 13</w:t>
      </w:r>
      <w:r w:rsidRPr="006F673C">
        <w:rPr>
          <w:rFonts w:ascii="Arial" w:eastAsiaTheme="majorEastAsia" w:hAnsi="Arial" w:cs="Arial"/>
          <w:b/>
          <w:bCs/>
          <w:i/>
          <w:iCs/>
          <w:color w:val="4D4D4D"/>
        </w:rPr>
        <w:t>, 2020 to start the meeting. Anyone who would like to join the call were able to call 269-908-7688. The Supervisor add</w:t>
      </w:r>
      <w:r>
        <w:rPr>
          <w:rFonts w:ascii="Arial" w:eastAsiaTheme="majorEastAsia" w:hAnsi="Arial" w:cs="Arial"/>
          <w:b/>
          <w:bCs/>
          <w:i/>
          <w:iCs/>
          <w:color w:val="4D4D4D"/>
        </w:rPr>
        <w:t>ed</w:t>
      </w:r>
      <w:r w:rsidRPr="006F673C">
        <w:rPr>
          <w:rFonts w:ascii="Arial" w:eastAsiaTheme="majorEastAsia" w:hAnsi="Arial" w:cs="Arial"/>
          <w:b/>
          <w:bCs/>
          <w:i/>
          <w:iCs/>
          <w:color w:val="4D4D4D"/>
        </w:rPr>
        <w:t xml:space="preserve"> them to the call. This was publicized in the Sun and News the week before the meeting and was posted to the web site prominently.</w:t>
      </w:r>
    </w:p>
    <w:p w14:paraId="495F51CA" w14:textId="191BCA2C" w:rsidR="006F673C" w:rsidRDefault="006F673C" w:rsidP="006F673C">
      <w:r w:rsidRPr="006F673C">
        <w:t xml:space="preserve">The meeting was opened with the Pledge of Allegiance at 6:30. Participating on the call were Dean Bass, Mike Buehler, Jamie Knight, Sharon Olson, Lynnette </w:t>
      </w:r>
      <w:proofErr w:type="spellStart"/>
      <w:r w:rsidRPr="006F673C">
        <w:t>Wingeier</w:t>
      </w:r>
      <w:proofErr w:type="spellEnd"/>
      <w:r w:rsidRPr="006F673C">
        <w:t xml:space="preserve"> and one member of the public.</w:t>
      </w:r>
    </w:p>
    <w:p w14:paraId="5A27B241" w14:textId="08CAC985" w:rsidR="006F673C" w:rsidRDefault="006F673C" w:rsidP="006F673C">
      <w:r w:rsidRPr="006F673C">
        <w:rPr>
          <w:b/>
          <w:bCs/>
        </w:rPr>
        <w:t xml:space="preserve">Knight made the motion </w:t>
      </w:r>
      <w:r>
        <w:t xml:space="preserve">to </w:t>
      </w:r>
      <w:r w:rsidRPr="006F673C">
        <w:rPr>
          <w:b/>
          <w:bCs/>
        </w:rPr>
        <w:t>approve the agenda</w:t>
      </w:r>
      <w:r>
        <w:t xml:space="preserve">. </w:t>
      </w:r>
      <w:r w:rsidRPr="006F673C">
        <w:rPr>
          <w:b/>
          <w:bCs/>
        </w:rPr>
        <w:t>Seconded by Buehler</w:t>
      </w:r>
      <w:r>
        <w:t xml:space="preserve">.  All “yes” vote. </w:t>
      </w:r>
      <w:r w:rsidRPr="006F673C">
        <w:rPr>
          <w:b/>
          <w:bCs/>
        </w:rPr>
        <w:t>Motion passed</w:t>
      </w:r>
      <w:r>
        <w:t>.</w:t>
      </w:r>
    </w:p>
    <w:p w14:paraId="66A1A225" w14:textId="6370EF31" w:rsidR="007B0B1B" w:rsidRDefault="007B0B1B" w:rsidP="006F673C">
      <w:r>
        <w:t xml:space="preserve">Reports: </w:t>
      </w:r>
      <w:proofErr w:type="spellStart"/>
      <w:r>
        <w:t>Thornapple</w:t>
      </w:r>
      <w:proofErr w:type="spellEnd"/>
      <w:r>
        <w:t xml:space="preserve"> and Hastings FD reports and the Assessor’s report were read.</w:t>
      </w:r>
    </w:p>
    <w:p w14:paraId="22132E36" w14:textId="67345E68" w:rsidR="006F673C" w:rsidRDefault="006F673C" w:rsidP="006F673C">
      <w:pPr>
        <w:rPr>
          <w:b/>
          <w:bCs/>
        </w:rPr>
      </w:pPr>
      <w:proofErr w:type="spellStart"/>
      <w:r w:rsidRPr="006F673C">
        <w:rPr>
          <w:b/>
          <w:bCs/>
        </w:rPr>
        <w:t>Wingeier</w:t>
      </w:r>
      <w:proofErr w:type="spellEnd"/>
      <w:r w:rsidRPr="006F673C">
        <w:rPr>
          <w:b/>
          <w:bCs/>
        </w:rPr>
        <w:t xml:space="preserve"> made a motion</w:t>
      </w:r>
      <w:r>
        <w:t xml:space="preserve"> to </w:t>
      </w:r>
      <w:r w:rsidRPr="006F673C">
        <w:rPr>
          <w:b/>
          <w:bCs/>
        </w:rPr>
        <w:t xml:space="preserve">approve the minutes of April 8, 2020 with the addition of the treasurer’s report was presented and put on file. Seconded by Knight. </w:t>
      </w:r>
      <w:r>
        <w:rPr>
          <w:b/>
          <w:bCs/>
        </w:rPr>
        <w:t xml:space="preserve">  </w:t>
      </w:r>
      <w:r>
        <w:t xml:space="preserve">All “yes” vote. </w:t>
      </w:r>
      <w:r w:rsidRPr="006F673C">
        <w:rPr>
          <w:b/>
          <w:bCs/>
        </w:rPr>
        <w:t>Motion Passed.</w:t>
      </w:r>
    </w:p>
    <w:p w14:paraId="5F16A415" w14:textId="27ACA3E0" w:rsidR="006F673C" w:rsidRDefault="006F673C" w:rsidP="006F673C">
      <w:r w:rsidRPr="006F673C">
        <w:t xml:space="preserve">Treasurer’s report will be compiled and </w:t>
      </w:r>
      <w:r>
        <w:t xml:space="preserve">presented at the June meeting. All statements were printed and delivered to the clerk. </w:t>
      </w:r>
    </w:p>
    <w:p w14:paraId="2517A058" w14:textId="6C47C6C8" w:rsidR="006F673C" w:rsidRDefault="006F673C" w:rsidP="006F673C">
      <w:pPr>
        <w:rPr>
          <w:b/>
          <w:bCs/>
        </w:rPr>
      </w:pPr>
      <w:r w:rsidRPr="006F673C">
        <w:rPr>
          <w:b/>
          <w:bCs/>
        </w:rPr>
        <w:t>Knight made the motion</w:t>
      </w:r>
      <w:r>
        <w:t xml:space="preserve"> to </w:t>
      </w:r>
      <w:r w:rsidRPr="006F673C">
        <w:rPr>
          <w:b/>
          <w:bCs/>
        </w:rPr>
        <w:t>pay bills in the amount of $2781.35</w:t>
      </w:r>
      <w:r w:rsidRPr="006F673C">
        <w:t>. Seconded by Bass</w:t>
      </w:r>
      <w:r w:rsidRPr="006F673C">
        <w:rPr>
          <w:b/>
          <w:bCs/>
        </w:rPr>
        <w:t xml:space="preserve">. Roll call vote </w:t>
      </w:r>
      <w:r>
        <w:t>was all “yes</w:t>
      </w:r>
      <w:r w:rsidRPr="006F673C">
        <w:rPr>
          <w:b/>
          <w:bCs/>
        </w:rPr>
        <w:t>”. Motion Passed</w:t>
      </w:r>
      <w:r>
        <w:rPr>
          <w:b/>
          <w:bCs/>
        </w:rPr>
        <w:t>.</w:t>
      </w:r>
    </w:p>
    <w:p w14:paraId="4949DC46" w14:textId="20FCD4BF" w:rsidR="00584D8A" w:rsidRDefault="006F673C" w:rsidP="006F673C">
      <w:r>
        <w:t xml:space="preserve">Olson reported on her </w:t>
      </w:r>
      <w:r w:rsidR="00584D8A">
        <w:t>conversation</w:t>
      </w:r>
      <w:r>
        <w:t xml:space="preserve"> with the </w:t>
      </w:r>
      <w:r w:rsidR="00584D8A">
        <w:t xml:space="preserve">Auditor’s representative from Walker, Fluke, and Sheldon-Dave </w:t>
      </w:r>
      <w:proofErr w:type="spellStart"/>
      <w:r w:rsidR="00584D8A">
        <w:t>DeHaan</w:t>
      </w:r>
      <w:proofErr w:type="spellEnd"/>
      <w:r w:rsidR="00584D8A">
        <w:t xml:space="preserve">.  Irving Township will likely be over the </w:t>
      </w:r>
      <w:proofErr w:type="gramStart"/>
      <w:r w:rsidR="00584D8A">
        <w:t>4000 population</w:t>
      </w:r>
      <w:proofErr w:type="gramEnd"/>
      <w:r w:rsidR="00584D8A">
        <w:t xml:space="preserve"> limit for limited audits and unless the legislature changes that rule, Irving will require a full audit every year. </w:t>
      </w:r>
    </w:p>
    <w:p w14:paraId="1E7A7210" w14:textId="4AE29451" w:rsidR="00584D8A" w:rsidRDefault="00584D8A" w:rsidP="006F673C">
      <w:proofErr w:type="spellStart"/>
      <w:r>
        <w:t>Wingeier</w:t>
      </w:r>
      <w:proofErr w:type="spellEnd"/>
      <w:r>
        <w:t xml:space="preserve"> reported on an MTA teleconference she attended. From the conference information she recommends the board look at hiring a cleaning service to come in and clean the Hall before meetings and elections. No motion or vote was made. </w:t>
      </w:r>
    </w:p>
    <w:p w14:paraId="7160CD8D" w14:textId="6B446650" w:rsidR="00584D8A" w:rsidRDefault="00584D8A" w:rsidP="006F673C">
      <w:proofErr w:type="spellStart"/>
      <w:r>
        <w:t>Wingeier</w:t>
      </w:r>
      <w:proofErr w:type="spellEnd"/>
      <w:r>
        <w:t xml:space="preserve"> would like to include a </w:t>
      </w:r>
      <w:proofErr w:type="gramStart"/>
      <w:r>
        <w:t>news letter</w:t>
      </w:r>
      <w:proofErr w:type="gramEnd"/>
      <w:r>
        <w:t xml:space="preserve"> in the June tax bill mailing and include the Millage proposal for the fire departments. </w:t>
      </w:r>
    </w:p>
    <w:p w14:paraId="3A15FC0E" w14:textId="7E952947" w:rsidR="00584D8A" w:rsidRDefault="00584D8A" w:rsidP="006F673C">
      <w:r>
        <w:t>Buehler mentioned he tried to contact MEI about broadband internet service and did not get a return call to his messages.</w:t>
      </w:r>
    </w:p>
    <w:p w14:paraId="3B5D7A03" w14:textId="359C76CA" w:rsidR="007B0B1B" w:rsidRDefault="007B0B1B" w:rsidP="006F673C">
      <w:r>
        <w:t xml:space="preserve">Olson mentioned the Bureau of Elections is still working on </w:t>
      </w:r>
      <w:r w:rsidR="00B3641D">
        <w:t xml:space="preserve">safety guidelines for the election and it is unclear at this time </w:t>
      </w:r>
      <w:proofErr w:type="gramStart"/>
      <w:r w:rsidR="00B3641D">
        <w:t>if  in</w:t>
      </w:r>
      <w:proofErr w:type="gramEnd"/>
      <w:r w:rsidR="00B3641D">
        <w:t>-person voting is going to be conducted.</w:t>
      </w:r>
    </w:p>
    <w:p w14:paraId="2BD8C14C" w14:textId="4EBB8FD8" w:rsidR="00584D8A" w:rsidRDefault="00584D8A" w:rsidP="00584D8A">
      <w:pPr>
        <w:spacing w:before="240" w:after="120"/>
        <w:rPr>
          <w:rFonts w:ascii="Calibri" w:eastAsia="Times New Roman" w:hAnsi="Calibri" w:cs="Calibri"/>
          <w:sz w:val="24"/>
          <w:szCs w:val="24"/>
        </w:rPr>
      </w:pPr>
      <w:r>
        <w:t>Knight announced the receipt of a letter “</w:t>
      </w:r>
      <w:r w:rsidRPr="00584D8A">
        <w:rPr>
          <w:rFonts w:ascii="Calibri" w:eastAsia="Times New Roman" w:hAnsi="Calibri" w:cs="Calibri"/>
          <w:b/>
          <w:bCs/>
          <w:sz w:val="24"/>
          <w:szCs w:val="24"/>
        </w:rPr>
        <w:t>USDA Invests $22.5 Million in High-Speed Broadband for Rural Michigan</w:t>
      </w:r>
      <w:r w:rsidR="007B0B1B">
        <w:rPr>
          <w:rFonts w:ascii="Calibri" w:eastAsia="Times New Roman" w:hAnsi="Calibri" w:cs="Calibri"/>
          <w:b/>
          <w:bCs/>
          <w:sz w:val="24"/>
          <w:szCs w:val="24"/>
        </w:rPr>
        <w:t>”</w:t>
      </w:r>
      <w:r w:rsidR="007B0B1B">
        <w:rPr>
          <w:rFonts w:ascii="Calibri" w:eastAsia="Times New Roman" w:hAnsi="Calibri" w:cs="Calibri"/>
          <w:sz w:val="24"/>
          <w:szCs w:val="24"/>
        </w:rPr>
        <w:t xml:space="preserve"> (See attached)</w:t>
      </w:r>
    </w:p>
    <w:p w14:paraId="0C8A271E" w14:textId="649AA855" w:rsidR="007B0B1B" w:rsidRDefault="007B0B1B" w:rsidP="00584D8A">
      <w:pPr>
        <w:spacing w:before="240" w:after="120"/>
        <w:rPr>
          <w:rFonts w:ascii="Calibri" w:eastAsia="Times New Roman" w:hAnsi="Calibri" w:cs="Calibri"/>
          <w:sz w:val="24"/>
          <w:szCs w:val="24"/>
        </w:rPr>
      </w:pPr>
      <w:r>
        <w:rPr>
          <w:rFonts w:ascii="Calibri" w:eastAsia="Times New Roman" w:hAnsi="Calibri" w:cs="Calibri"/>
          <w:sz w:val="24"/>
          <w:szCs w:val="24"/>
        </w:rPr>
        <w:t>Buehler mentioned they are covered by AT&amp;T which ends at Buehler/Sisson.</w:t>
      </w:r>
    </w:p>
    <w:p w14:paraId="1C38AD1B" w14:textId="77777777" w:rsidR="007B0B1B" w:rsidRDefault="007B0B1B" w:rsidP="00584D8A">
      <w:pPr>
        <w:spacing w:before="240" w:after="120"/>
        <w:rPr>
          <w:rFonts w:ascii="Calibri" w:eastAsia="Times New Roman" w:hAnsi="Calibri" w:cs="Calibri"/>
          <w:sz w:val="24"/>
          <w:szCs w:val="24"/>
        </w:rPr>
      </w:pPr>
    </w:p>
    <w:p w14:paraId="23A2A11E" w14:textId="77777777" w:rsidR="007B0B1B" w:rsidRPr="007B0B1B" w:rsidRDefault="007B0B1B" w:rsidP="007B0B1B">
      <w:pPr>
        <w:spacing w:after="0" w:line="240" w:lineRule="auto"/>
        <w:jc w:val="center"/>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RESOLUTION: 2020 - 9</w:t>
      </w:r>
    </w:p>
    <w:p w14:paraId="310BAFD3" w14:textId="77777777" w:rsidR="007B0B1B" w:rsidRPr="007B0B1B" w:rsidRDefault="007B0B1B" w:rsidP="007B0B1B">
      <w:pPr>
        <w:spacing w:after="0" w:line="240" w:lineRule="auto"/>
        <w:jc w:val="center"/>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(Original Resolution 4)</w:t>
      </w:r>
    </w:p>
    <w:p w14:paraId="286506C6" w14:textId="77777777" w:rsidR="007B0B1B" w:rsidRPr="007B0B1B" w:rsidRDefault="007B0B1B" w:rsidP="007B0B1B">
      <w:pPr>
        <w:spacing w:after="0" w:line="240" w:lineRule="auto"/>
        <w:jc w:val="center"/>
        <w:rPr>
          <w:rFonts w:ascii="Times New Roman" w:eastAsia="Times New Roman" w:hAnsi="Times New Roman" w:cs="Times New Roman"/>
          <w:sz w:val="24"/>
          <w:szCs w:val="24"/>
        </w:rPr>
      </w:pPr>
    </w:p>
    <w:p w14:paraId="46C19A98" w14:textId="77777777" w:rsidR="007B0B1B" w:rsidRPr="007B0B1B" w:rsidRDefault="007B0B1B" w:rsidP="007B0B1B">
      <w:pPr>
        <w:spacing w:after="0" w:line="240" w:lineRule="auto"/>
        <w:jc w:val="center"/>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 xml:space="preserve"> TO ESTABLISH IRVING TOWNSHIP OFFICER’S SALARY</w:t>
      </w:r>
    </w:p>
    <w:p w14:paraId="0C5489B2" w14:textId="77777777" w:rsidR="007B0B1B" w:rsidRPr="007B0B1B" w:rsidRDefault="007B0B1B" w:rsidP="007B0B1B">
      <w:pPr>
        <w:spacing w:after="0" w:line="240" w:lineRule="auto"/>
        <w:jc w:val="center"/>
        <w:rPr>
          <w:rFonts w:ascii="Times New Roman" w:eastAsia="Times New Roman" w:hAnsi="Times New Roman" w:cs="Times New Roman"/>
          <w:sz w:val="24"/>
          <w:szCs w:val="24"/>
        </w:rPr>
      </w:pPr>
    </w:p>
    <w:p w14:paraId="2233284A"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lastRenderedPageBreak/>
        <w:t>WHEREAS, pursuant to MCLA 41.95(3), which provides that in a township that does not hold an annual meeting, the salary for officers composing the township board shall be determined by the township board, and</w:t>
      </w:r>
    </w:p>
    <w:p w14:paraId="1F9D6252"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73D1A98B" w14:textId="77777777" w:rsidR="007B0B1B" w:rsidRPr="007B0B1B" w:rsidRDefault="007B0B1B" w:rsidP="007B0B1B">
      <w:pPr>
        <w:spacing w:after="0" w:line="240" w:lineRule="auto"/>
        <w:rPr>
          <w:rFonts w:ascii="Times New Roman" w:eastAsia="Times New Roman" w:hAnsi="Times New Roman" w:cs="Times New Roman"/>
          <w:sz w:val="24"/>
          <w:szCs w:val="24"/>
        </w:rPr>
      </w:pPr>
      <w:proofErr w:type="gramStart"/>
      <w:r w:rsidRPr="007B0B1B">
        <w:rPr>
          <w:rFonts w:ascii="Times New Roman" w:eastAsia="Times New Roman" w:hAnsi="Times New Roman" w:cs="Times New Roman"/>
          <w:sz w:val="24"/>
          <w:szCs w:val="24"/>
        </w:rPr>
        <w:t>WHEREAS,</w:t>
      </w:r>
      <w:proofErr w:type="gramEnd"/>
      <w:r w:rsidRPr="007B0B1B">
        <w:rPr>
          <w:rFonts w:ascii="Times New Roman" w:eastAsia="Times New Roman" w:hAnsi="Times New Roman" w:cs="Times New Roman"/>
          <w:sz w:val="24"/>
          <w:szCs w:val="24"/>
        </w:rPr>
        <w:t xml:space="preserve"> the board of Irving Township deems it desirable to adjust the salary of the township supervisor to ensure that compensation for this position remains equitable and commensurate with the duties of said elective office.  This resolution supersedes the previous salary resolution established at the annual budget hearing to correct an unintended reduction in salary.  The annual salary for the 2020/2021 fiscal year remains the same as the 2019/2020 fiscal year.</w:t>
      </w:r>
    </w:p>
    <w:p w14:paraId="4D623DD2"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4CEA72BC"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59408125" w14:textId="77777777" w:rsidR="007B0B1B" w:rsidRPr="007B0B1B" w:rsidRDefault="007B0B1B" w:rsidP="007B0B1B">
      <w:pPr>
        <w:spacing w:after="0" w:line="240" w:lineRule="auto"/>
        <w:rPr>
          <w:rFonts w:ascii="Times New Roman" w:eastAsia="Times New Roman" w:hAnsi="Times New Roman" w:cs="Times New Roman"/>
          <w:sz w:val="24"/>
          <w:szCs w:val="24"/>
        </w:rPr>
      </w:pPr>
      <w:proofErr w:type="gramStart"/>
      <w:r w:rsidRPr="007B0B1B">
        <w:rPr>
          <w:rFonts w:ascii="Times New Roman" w:eastAsia="Times New Roman" w:hAnsi="Times New Roman" w:cs="Times New Roman"/>
          <w:sz w:val="24"/>
          <w:szCs w:val="24"/>
        </w:rPr>
        <w:t>THEREFORE</w:t>
      </w:r>
      <w:proofErr w:type="gramEnd"/>
      <w:r w:rsidRPr="007B0B1B">
        <w:rPr>
          <w:rFonts w:ascii="Times New Roman" w:eastAsia="Times New Roman" w:hAnsi="Times New Roman" w:cs="Times New Roman"/>
          <w:sz w:val="24"/>
          <w:szCs w:val="24"/>
        </w:rPr>
        <w:t xml:space="preserve"> BE IT RESOLVED THAT AS OF April 1, 2020 the salary for the following township office shall be:</w:t>
      </w:r>
    </w:p>
    <w:p w14:paraId="1AA74308"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1DC3548A"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Supervisor…$ 14,592.00 as the supervisor is not certified at the appropriate assessor level and is not actively involved in preparing the township assessment roll.</w:t>
      </w:r>
    </w:p>
    <w:p w14:paraId="698EE24F"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298CE909"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 xml:space="preserve">The foregoing resolution offered by board member Lynnette </w:t>
      </w:r>
      <w:proofErr w:type="spellStart"/>
      <w:r w:rsidRPr="007B0B1B">
        <w:rPr>
          <w:rFonts w:ascii="Times New Roman" w:eastAsia="Times New Roman" w:hAnsi="Times New Roman" w:cs="Times New Roman"/>
          <w:sz w:val="24"/>
          <w:szCs w:val="24"/>
        </w:rPr>
        <w:t>Wingeier</w:t>
      </w:r>
      <w:proofErr w:type="spellEnd"/>
      <w:r w:rsidRPr="007B0B1B">
        <w:rPr>
          <w:rFonts w:ascii="Times New Roman" w:eastAsia="Times New Roman" w:hAnsi="Times New Roman" w:cs="Times New Roman"/>
          <w:sz w:val="24"/>
          <w:szCs w:val="24"/>
        </w:rPr>
        <w:t>.</w:t>
      </w:r>
    </w:p>
    <w:p w14:paraId="1DD4CD2C"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07CFCEBB"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Second offered by Board Member Mike Buehler.</w:t>
      </w:r>
    </w:p>
    <w:p w14:paraId="4A3A82D2"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41B9968B"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 xml:space="preserve">Upon roll call vote by Dean Bass, Mike Buehler, Jamie Knight, Sharon Olson, and Lynnette </w:t>
      </w:r>
      <w:proofErr w:type="spellStart"/>
      <w:r w:rsidRPr="007B0B1B">
        <w:rPr>
          <w:rFonts w:ascii="Times New Roman" w:eastAsia="Times New Roman" w:hAnsi="Times New Roman" w:cs="Times New Roman"/>
          <w:sz w:val="24"/>
          <w:szCs w:val="24"/>
        </w:rPr>
        <w:t>Wingeier</w:t>
      </w:r>
      <w:proofErr w:type="spellEnd"/>
      <w:r w:rsidRPr="007B0B1B">
        <w:rPr>
          <w:rFonts w:ascii="Times New Roman" w:eastAsia="Times New Roman" w:hAnsi="Times New Roman" w:cs="Times New Roman"/>
          <w:sz w:val="24"/>
          <w:szCs w:val="24"/>
        </w:rPr>
        <w:t>:</w:t>
      </w:r>
    </w:p>
    <w:p w14:paraId="07D12DB0"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7ED26E95"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The following voted “Yes”:</w:t>
      </w:r>
    </w:p>
    <w:p w14:paraId="69E94C6D"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ab/>
        <w:t xml:space="preserve">Dean Bass, Mike Buehler, Jamie Knight, Sharon Olson and Lynnette </w:t>
      </w:r>
      <w:proofErr w:type="spellStart"/>
      <w:r w:rsidRPr="007B0B1B">
        <w:rPr>
          <w:rFonts w:ascii="Times New Roman" w:eastAsia="Times New Roman" w:hAnsi="Times New Roman" w:cs="Times New Roman"/>
          <w:sz w:val="24"/>
          <w:szCs w:val="24"/>
        </w:rPr>
        <w:t>Wingeier</w:t>
      </w:r>
      <w:proofErr w:type="spellEnd"/>
    </w:p>
    <w:p w14:paraId="3625ED01"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68021F6B"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The following voted “No”:</w:t>
      </w:r>
    </w:p>
    <w:p w14:paraId="347C46D4"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ab/>
        <w:t>None</w:t>
      </w:r>
    </w:p>
    <w:p w14:paraId="1EB60FA1"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49825A72"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Motion was passed by roll call vote.</w:t>
      </w:r>
    </w:p>
    <w:p w14:paraId="28D4A1C8"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004F2B62"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Supervisor Jamie Knight declared the resolution adopted.</w:t>
      </w:r>
    </w:p>
    <w:p w14:paraId="78400B24"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4BF85B4A" w14:textId="77777777" w:rsidR="007B0B1B" w:rsidRPr="007B0B1B"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Sharon Olson, Clerk</w:t>
      </w:r>
    </w:p>
    <w:p w14:paraId="11D30DD0"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38C07B52" w14:textId="4831F9C1" w:rsidR="00B3641D" w:rsidRDefault="007B0B1B" w:rsidP="007B0B1B">
      <w:pPr>
        <w:spacing w:after="0" w:line="240" w:lineRule="auto"/>
        <w:rPr>
          <w:rFonts w:ascii="Times New Roman" w:eastAsia="Times New Roman" w:hAnsi="Times New Roman" w:cs="Times New Roman"/>
          <w:sz w:val="24"/>
          <w:szCs w:val="24"/>
        </w:rPr>
      </w:pPr>
      <w:r w:rsidRPr="007B0B1B">
        <w:rPr>
          <w:rFonts w:ascii="Times New Roman" w:eastAsia="Times New Roman" w:hAnsi="Times New Roman" w:cs="Times New Roman"/>
          <w:sz w:val="24"/>
          <w:szCs w:val="24"/>
        </w:rPr>
        <w:t>Date: May 13, 2020</w:t>
      </w:r>
    </w:p>
    <w:p w14:paraId="038E6E5B" w14:textId="0A2C3C21" w:rsidR="007B0B1B" w:rsidRDefault="007B0B1B" w:rsidP="007B0B1B">
      <w:pPr>
        <w:spacing w:after="0" w:line="240" w:lineRule="auto"/>
        <w:rPr>
          <w:rFonts w:ascii="Times New Roman" w:eastAsia="Times New Roman" w:hAnsi="Times New Roman" w:cs="Times New Roman"/>
          <w:sz w:val="24"/>
          <w:szCs w:val="24"/>
        </w:rPr>
      </w:pPr>
    </w:p>
    <w:p w14:paraId="5E0B71C3" w14:textId="40474BD0" w:rsidR="007B0B1B" w:rsidRDefault="007B0B1B" w:rsidP="007B0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Upcoming Dates: June 10, 2020 Township Board Meeting 6:30pm</w:t>
      </w:r>
    </w:p>
    <w:p w14:paraId="0A343738" w14:textId="10370BDB" w:rsidR="00B3641D" w:rsidRDefault="00B3641D" w:rsidP="007B0B1B">
      <w:pPr>
        <w:spacing w:after="0" w:line="240" w:lineRule="auto"/>
        <w:rPr>
          <w:rFonts w:ascii="Times New Roman" w:eastAsia="Times New Roman" w:hAnsi="Times New Roman" w:cs="Times New Roman"/>
          <w:sz w:val="24"/>
          <w:szCs w:val="24"/>
        </w:rPr>
      </w:pPr>
    </w:p>
    <w:p w14:paraId="2ACE7FFD" w14:textId="11EA119B" w:rsidR="00B3641D" w:rsidRPr="007B0B1B" w:rsidRDefault="00B3641D" w:rsidP="007B0B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Knight made the motion to adjourn at 7:06 pm. Seconded by Buehler. All “yes” vote. Meeting Adjourned.</w:t>
      </w:r>
    </w:p>
    <w:p w14:paraId="7F07AD92" w14:textId="77777777" w:rsidR="007B0B1B" w:rsidRPr="007B0B1B" w:rsidRDefault="007B0B1B" w:rsidP="007B0B1B">
      <w:pPr>
        <w:spacing w:after="0" w:line="240" w:lineRule="auto"/>
        <w:rPr>
          <w:rFonts w:ascii="Times New Roman" w:eastAsia="Times New Roman" w:hAnsi="Times New Roman" w:cs="Times New Roman"/>
          <w:sz w:val="24"/>
          <w:szCs w:val="24"/>
        </w:rPr>
      </w:pPr>
    </w:p>
    <w:p w14:paraId="1522CAD7" w14:textId="1F2D6647" w:rsidR="007B0B1B" w:rsidRPr="007B0B1B" w:rsidRDefault="007B0B1B" w:rsidP="00584D8A">
      <w:pPr>
        <w:spacing w:before="240" w:after="120"/>
        <w:rPr>
          <w:rFonts w:ascii="Calibri" w:eastAsia="Times New Roman" w:hAnsi="Calibri" w:cs="Calibri"/>
        </w:rPr>
      </w:pPr>
    </w:p>
    <w:p w14:paraId="57F1E4C0" w14:textId="357C5D12" w:rsidR="00584D8A" w:rsidRPr="006F673C" w:rsidRDefault="00584D8A" w:rsidP="006F673C"/>
    <w:p w14:paraId="70AFDD1A" w14:textId="77777777" w:rsidR="00C92515" w:rsidRDefault="00C92515"/>
    <w:sectPr w:rsidR="00C92515" w:rsidSect="006F6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3C"/>
    <w:rsid w:val="00584D8A"/>
    <w:rsid w:val="006F673C"/>
    <w:rsid w:val="007B0B1B"/>
    <w:rsid w:val="00B3641D"/>
    <w:rsid w:val="00C9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DAFD"/>
  <w15:chartTrackingRefBased/>
  <w15:docId w15:val="{6EFC30E2-003D-42A2-8C35-EB79AA5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Sharon</cp:lastModifiedBy>
  <cp:revision>1</cp:revision>
  <dcterms:created xsi:type="dcterms:W3CDTF">2020-05-13T23:25:00Z</dcterms:created>
  <dcterms:modified xsi:type="dcterms:W3CDTF">2020-05-13T23:59:00Z</dcterms:modified>
</cp:coreProperties>
</file>